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left"/>
        <w:rPr>
          <w:rFonts w:ascii="仿宋_GB2312" w:hAnsi="宋体" w:eastAsia="仿宋_GB2312" w:cs="Times New Roman"/>
          <w:b w:val="0"/>
          <w:bCs w:val="0"/>
          <w:color w:val="auto"/>
          <w:sz w:val="32"/>
          <w:szCs w:val="32"/>
          <w:highlight w:val="none"/>
          <w:u w:val="none"/>
        </w:rPr>
      </w:pPr>
      <w:r>
        <w:rPr>
          <w:rFonts w:hint="eastAsia" w:ascii="仿宋_GB2312" w:hAnsi="宋体" w:eastAsia="仿宋_GB2312" w:cs="Times New Roman"/>
          <w:b w:val="0"/>
          <w:bCs w:val="0"/>
          <w:color w:val="auto"/>
          <w:sz w:val="32"/>
          <w:szCs w:val="32"/>
          <w:highlight w:val="none"/>
          <w:u w:val="none"/>
        </w:rPr>
        <w:t>附件1</w:t>
      </w:r>
    </w:p>
    <w:p>
      <w:pPr>
        <w:jc w:val="center"/>
        <w:rPr>
          <w:rFonts w:ascii="仿宋_GB2312" w:hAnsi="Times New Roman" w:eastAsia="仿宋_GB2312" w:cs="Times New Roman"/>
          <w:b w:val="0"/>
          <w:bCs w:val="0"/>
          <w:color w:val="auto"/>
          <w:sz w:val="36"/>
          <w:szCs w:val="36"/>
          <w:highlight w:val="none"/>
          <w:u w:val="none"/>
        </w:rPr>
      </w:pPr>
      <w:r>
        <w:rPr>
          <w:rFonts w:hint="eastAsia" w:ascii="仿宋_GB2312" w:hAnsi="Times New Roman" w:eastAsia="仿宋_GB2312" w:cs="Times New Roman"/>
          <w:b w:val="0"/>
          <w:bCs w:val="0"/>
          <w:color w:val="auto"/>
          <w:sz w:val="36"/>
          <w:szCs w:val="36"/>
          <w:highlight w:val="none"/>
          <w:u w:val="none"/>
        </w:rPr>
        <w:t>机电产品范围</w:t>
      </w:r>
    </w:p>
    <w:p>
      <w:pPr>
        <w:spacing w:line="360" w:lineRule="auto"/>
        <w:rPr>
          <w:rFonts w:ascii="Times New Roman" w:hAnsi="Times New Roman" w:eastAsia="仿宋_GB2312" w:cs="Times New Roman"/>
          <w:b w:val="0"/>
          <w:bCs w:val="0"/>
          <w:color w:val="auto"/>
          <w:sz w:val="28"/>
          <w:szCs w:val="28"/>
          <w:highlight w:val="none"/>
          <w:u w:val="none"/>
        </w:rPr>
      </w:pPr>
    </w:p>
    <w:tbl>
      <w:tblPr>
        <w:tblStyle w:val="4"/>
        <w:tblW w:w="0" w:type="auto"/>
        <w:tblInd w:w="-102" w:type="dxa"/>
        <w:tblBorders>
          <w:top w:val="single" w:color="auto" w:sz="8" w:space="0"/>
          <w:left w:val="none" w:color="auto" w:sz="0" w:space="0"/>
          <w:bottom w:val="single" w:color="auto" w:sz="6" w:space="0"/>
          <w:right w:val="none" w:color="auto" w:sz="0" w:space="0"/>
          <w:insideH w:val="none" w:color="auto" w:sz="0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170"/>
        <w:gridCol w:w="4680"/>
      </w:tblGrid>
      <w:tr>
        <w:tblPrEx>
          <w:tblBorders>
            <w:top w:val="single" w:color="auto" w:sz="8" w:space="0"/>
            <w:left w:val="none" w:color="auto" w:sz="0" w:space="0"/>
            <w:bottom w:val="single" w:color="auto" w:sz="6" w:space="0"/>
            <w:right w:val="none" w:color="auto" w:sz="0" w:space="0"/>
            <w:insideH w:val="none" w:color="auto" w:sz="0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</w:trPr>
        <w:tc>
          <w:tcPr>
            <w:tcW w:w="4170" w:type="dxa"/>
            <w:tcBorders>
              <w:top w:val="single" w:color="auto" w:sz="8" w:space="0"/>
              <w:bottom w:val="single" w:color="auto" w:sz="6" w:space="0"/>
            </w:tcBorders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ascii="Times New Roman" w:hAnsi="Times New Roman" w:eastAsia="仿宋_GB2312" w:cs="Times New Roman"/>
                <w:b w:val="0"/>
                <w:bCs w:val="0"/>
                <w:color w:val="auto"/>
                <w:sz w:val="24"/>
                <w:szCs w:val="28"/>
                <w:highlight w:val="none"/>
                <w:u w:val="none"/>
              </w:rPr>
            </w:pPr>
            <w:r>
              <w:rPr>
                <w:rFonts w:ascii="Times New Roman" w:hAnsi="Times New Roman" w:eastAsia="仿宋_GB2312" w:cs="Times New Roman"/>
                <w:b w:val="0"/>
                <w:bCs w:val="0"/>
                <w:color w:val="auto"/>
                <w:sz w:val="24"/>
                <w:szCs w:val="28"/>
                <w:highlight w:val="none"/>
                <w:u w:val="none"/>
              </w:rPr>
              <w:t>商品类别</w:t>
            </w:r>
          </w:p>
        </w:tc>
        <w:tc>
          <w:tcPr>
            <w:tcW w:w="4680" w:type="dxa"/>
            <w:tcBorders>
              <w:top w:val="single" w:color="auto" w:sz="8" w:space="0"/>
              <w:bottom w:val="single" w:color="auto" w:sz="6" w:space="0"/>
            </w:tcBorders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ascii="Times New Roman" w:hAnsi="Times New Roman" w:eastAsia="仿宋_GB2312" w:cs="Times New Roman"/>
                <w:b w:val="0"/>
                <w:bCs w:val="0"/>
                <w:color w:val="auto"/>
                <w:sz w:val="24"/>
                <w:szCs w:val="28"/>
                <w:highlight w:val="none"/>
                <w:u w:val="none"/>
              </w:rPr>
            </w:pPr>
            <w:r>
              <w:rPr>
                <w:rFonts w:ascii="Times New Roman" w:hAnsi="Times New Roman" w:eastAsia="仿宋_GB2312" w:cs="Times New Roman"/>
                <w:b w:val="0"/>
                <w:bCs w:val="0"/>
                <w:color w:val="auto"/>
                <w:sz w:val="24"/>
                <w:szCs w:val="28"/>
                <w:highlight w:val="none"/>
                <w:u w:val="none"/>
              </w:rPr>
              <w:t>海关商品编号</w:t>
            </w:r>
          </w:p>
        </w:tc>
      </w:tr>
      <w:tr>
        <w:tblPrEx>
          <w:tblBorders>
            <w:top w:val="single" w:color="auto" w:sz="8" w:space="0"/>
            <w:left w:val="none" w:color="auto" w:sz="0" w:space="0"/>
            <w:bottom w:val="single" w:color="auto" w:sz="6" w:space="0"/>
            <w:right w:val="none" w:color="auto" w:sz="0" w:space="0"/>
            <w:insideH w:val="none" w:color="auto" w:sz="0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170" w:type="dxa"/>
            <w:tcBorders>
              <w:top w:val="nil"/>
            </w:tcBorders>
          </w:tcPr>
          <w:p>
            <w:pPr>
              <w:snapToGrid w:val="0"/>
              <w:spacing w:line="360" w:lineRule="auto"/>
              <w:rPr>
                <w:rFonts w:ascii="Times New Roman" w:hAnsi="Times New Roman" w:eastAsia="仿宋_GB2312" w:cs="Times New Roman"/>
                <w:b w:val="0"/>
                <w:bCs w:val="0"/>
                <w:color w:val="auto"/>
                <w:sz w:val="24"/>
                <w:szCs w:val="28"/>
                <w:highlight w:val="none"/>
                <w:u w:val="none"/>
              </w:rPr>
            </w:pPr>
            <w:r>
              <w:rPr>
                <w:rFonts w:ascii="Times New Roman" w:hAnsi="Times New Roman" w:eastAsia="仿宋_GB2312" w:cs="Times New Roman"/>
                <w:b w:val="0"/>
                <w:bCs w:val="0"/>
                <w:color w:val="auto"/>
                <w:sz w:val="24"/>
                <w:szCs w:val="28"/>
                <w:highlight w:val="none"/>
                <w:u w:val="none"/>
              </w:rPr>
              <w:t>一、金属制品</w:t>
            </w:r>
          </w:p>
        </w:tc>
        <w:tc>
          <w:tcPr>
            <w:tcW w:w="4680" w:type="dxa"/>
          </w:tcPr>
          <w:p>
            <w:pPr>
              <w:snapToGrid w:val="0"/>
              <w:spacing w:line="360" w:lineRule="auto"/>
              <w:rPr>
                <w:rFonts w:ascii="Times New Roman" w:hAnsi="Times New Roman" w:eastAsia="仿宋_GB2312" w:cs="Times New Roman"/>
                <w:b w:val="0"/>
                <w:bCs w:val="0"/>
                <w:color w:val="auto"/>
                <w:sz w:val="24"/>
                <w:szCs w:val="28"/>
                <w:highlight w:val="none"/>
                <w:u w:val="none"/>
              </w:rPr>
            </w:pPr>
            <w:r>
              <w:rPr>
                <w:rFonts w:ascii="Times New Roman" w:hAnsi="Times New Roman" w:eastAsia="仿宋_GB2312" w:cs="Times New Roman"/>
                <w:b w:val="0"/>
                <w:bCs w:val="0"/>
                <w:color w:val="auto"/>
                <w:sz w:val="24"/>
                <w:szCs w:val="28"/>
                <w:highlight w:val="none"/>
                <w:u w:val="none"/>
              </w:rPr>
              <w:t>7307—7326、7412—7419、75072、7508、7609—7616、7806、7907、8007、</w:t>
            </w:r>
          </w:p>
        </w:tc>
      </w:tr>
      <w:tr>
        <w:tblPrEx>
          <w:tblBorders>
            <w:top w:val="single" w:color="auto" w:sz="8" w:space="0"/>
            <w:left w:val="none" w:color="auto" w:sz="0" w:space="0"/>
            <w:bottom w:val="single" w:color="auto" w:sz="6" w:space="0"/>
            <w:right w:val="none" w:color="auto" w:sz="0" w:space="0"/>
            <w:insideH w:val="none" w:color="auto" w:sz="0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170" w:type="dxa"/>
          </w:tcPr>
          <w:p>
            <w:pPr>
              <w:snapToGrid w:val="0"/>
              <w:spacing w:line="360" w:lineRule="auto"/>
              <w:rPr>
                <w:rFonts w:ascii="Times New Roman" w:hAnsi="Times New Roman" w:eastAsia="仿宋_GB2312" w:cs="Times New Roman"/>
                <w:b w:val="0"/>
                <w:bCs w:val="0"/>
                <w:color w:val="auto"/>
                <w:sz w:val="24"/>
                <w:szCs w:val="28"/>
                <w:highlight w:val="none"/>
                <w:u w:val="none"/>
              </w:rPr>
            </w:pPr>
          </w:p>
        </w:tc>
        <w:tc>
          <w:tcPr>
            <w:tcW w:w="4680" w:type="dxa"/>
          </w:tcPr>
          <w:p>
            <w:pPr>
              <w:snapToGrid w:val="0"/>
              <w:spacing w:line="360" w:lineRule="auto"/>
              <w:rPr>
                <w:rFonts w:ascii="Times New Roman" w:hAnsi="Times New Roman" w:eastAsia="仿宋_GB2312" w:cs="Times New Roman"/>
                <w:b w:val="0"/>
                <w:bCs w:val="0"/>
                <w:color w:val="auto"/>
                <w:sz w:val="24"/>
                <w:szCs w:val="28"/>
                <w:highlight w:val="none"/>
                <w:u w:val="none"/>
              </w:rPr>
            </w:pPr>
            <w:r>
              <w:rPr>
                <w:rFonts w:ascii="Times New Roman" w:hAnsi="Times New Roman" w:eastAsia="仿宋_GB2312" w:cs="Times New Roman"/>
                <w:b w:val="0"/>
                <w:bCs w:val="0"/>
                <w:color w:val="auto"/>
                <w:sz w:val="24"/>
                <w:szCs w:val="28"/>
                <w:highlight w:val="none"/>
                <w:u w:val="none"/>
              </w:rPr>
              <w:t>810192—810199、810292—810299、</w:t>
            </w:r>
          </w:p>
        </w:tc>
      </w:tr>
      <w:tr>
        <w:tblPrEx>
          <w:tblBorders>
            <w:top w:val="single" w:color="auto" w:sz="8" w:space="0"/>
            <w:left w:val="none" w:color="auto" w:sz="0" w:space="0"/>
            <w:bottom w:val="single" w:color="auto" w:sz="6" w:space="0"/>
            <w:right w:val="none" w:color="auto" w:sz="0" w:space="0"/>
            <w:insideH w:val="none" w:color="auto" w:sz="0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170" w:type="dxa"/>
          </w:tcPr>
          <w:p>
            <w:pPr>
              <w:snapToGrid w:val="0"/>
              <w:spacing w:line="360" w:lineRule="auto"/>
              <w:rPr>
                <w:rFonts w:ascii="Times New Roman" w:hAnsi="Times New Roman" w:eastAsia="仿宋_GB2312" w:cs="Times New Roman"/>
                <w:b w:val="0"/>
                <w:bCs w:val="0"/>
                <w:color w:val="auto"/>
                <w:sz w:val="24"/>
                <w:szCs w:val="28"/>
                <w:highlight w:val="none"/>
                <w:u w:val="none"/>
              </w:rPr>
            </w:pPr>
          </w:p>
        </w:tc>
        <w:tc>
          <w:tcPr>
            <w:tcW w:w="4680" w:type="dxa"/>
          </w:tcPr>
          <w:p>
            <w:pPr>
              <w:snapToGrid w:val="0"/>
              <w:spacing w:line="360" w:lineRule="auto"/>
              <w:rPr>
                <w:rFonts w:ascii="Times New Roman" w:hAnsi="Times New Roman" w:eastAsia="仿宋_GB2312" w:cs="Times New Roman"/>
                <w:b w:val="0"/>
                <w:bCs w:val="0"/>
                <w:color w:val="auto"/>
                <w:sz w:val="24"/>
                <w:szCs w:val="28"/>
                <w:highlight w:val="none"/>
                <w:u w:val="none"/>
              </w:rPr>
            </w:pPr>
            <w:r>
              <w:rPr>
                <w:rFonts w:ascii="Times New Roman" w:hAnsi="Times New Roman" w:eastAsia="仿宋_GB2312" w:cs="Times New Roman"/>
                <w:b w:val="0"/>
                <w:bCs w:val="0"/>
                <w:color w:val="auto"/>
                <w:sz w:val="24"/>
                <w:szCs w:val="28"/>
                <w:highlight w:val="none"/>
                <w:u w:val="none"/>
              </w:rPr>
              <w:t>81039、81043、 81049、81059、</w:t>
            </w:r>
          </w:p>
        </w:tc>
      </w:tr>
      <w:tr>
        <w:tblPrEx>
          <w:tblBorders>
            <w:top w:val="single" w:color="auto" w:sz="8" w:space="0"/>
            <w:left w:val="none" w:color="auto" w:sz="0" w:space="0"/>
            <w:bottom w:val="single" w:color="auto" w:sz="6" w:space="0"/>
            <w:right w:val="none" w:color="auto" w:sz="0" w:space="0"/>
            <w:insideH w:val="none" w:color="auto" w:sz="0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170" w:type="dxa"/>
          </w:tcPr>
          <w:p>
            <w:pPr>
              <w:snapToGrid w:val="0"/>
              <w:spacing w:line="360" w:lineRule="auto"/>
              <w:rPr>
                <w:rFonts w:ascii="Times New Roman" w:hAnsi="Times New Roman" w:eastAsia="仿宋_GB2312" w:cs="Times New Roman"/>
                <w:b w:val="0"/>
                <w:bCs w:val="0"/>
                <w:color w:val="auto"/>
                <w:sz w:val="24"/>
                <w:szCs w:val="28"/>
                <w:highlight w:val="none"/>
                <w:u w:val="none"/>
              </w:rPr>
            </w:pPr>
          </w:p>
        </w:tc>
        <w:tc>
          <w:tcPr>
            <w:tcW w:w="4680" w:type="dxa"/>
          </w:tcPr>
          <w:p>
            <w:pPr>
              <w:snapToGrid w:val="0"/>
              <w:spacing w:line="360" w:lineRule="auto"/>
              <w:rPr>
                <w:rFonts w:ascii="Times New Roman" w:hAnsi="Times New Roman" w:eastAsia="仿宋_GB2312" w:cs="Times New Roman"/>
                <w:b w:val="0"/>
                <w:bCs w:val="0"/>
                <w:color w:val="auto"/>
                <w:sz w:val="24"/>
                <w:szCs w:val="28"/>
                <w:highlight w:val="none"/>
                <w:u w:val="none"/>
              </w:rPr>
            </w:pPr>
            <w:r>
              <w:rPr>
                <w:rFonts w:ascii="Times New Roman" w:hAnsi="Times New Roman" w:eastAsia="仿宋_GB2312" w:cs="Times New Roman"/>
                <w:b w:val="0"/>
                <w:bCs w:val="0"/>
                <w:color w:val="auto"/>
                <w:sz w:val="24"/>
                <w:szCs w:val="28"/>
                <w:highlight w:val="none"/>
                <w:u w:val="none"/>
              </w:rPr>
              <w:t>8106009、81079、81089、81099、</w:t>
            </w:r>
          </w:p>
        </w:tc>
      </w:tr>
      <w:tr>
        <w:tblPrEx>
          <w:tblBorders>
            <w:top w:val="single" w:color="auto" w:sz="8" w:space="0"/>
            <w:left w:val="none" w:color="auto" w:sz="0" w:space="0"/>
            <w:bottom w:val="single" w:color="auto" w:sz="6" w:space="0"/>
            <w:right w:val="none" w:color="auto" w:sz="0" w:space="0"/>
            <w:insideH w:val="none" w:color="auto" w:sz="0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170" w:type="dxa"/>
          </w:tcPr>
          <w:p>
            <w:pPr>
              <w:snapToGrid w:val="0"/>
              <w:spacing w:line="360" w:lineRule="auto"/>
              <w:rPr>
                <w:rFonts w:ascii="Times New Roman" w:hAnsi="Times New Roman" w:eastAsia="仿宋_GB2312" w:cs="Times New Roman"/>
                <w:b w:val="0"/>
                <w:bCs w:val="0"/>
                <w:color w:val="auto"/>
                <w:sz w:val="24"/>
                <w:szCs w:val="28"/>
                <w:highlight w:val="none"/>
                <w:u w:val="none"/>
              </w:rPr>
            </w:pPr>
          </w:p>
        </w:tc>
        <w:tc>
          <w:tcPr>
            <w:tcW w:w="4680" w:type="dxa"/>
          </w:tcPr>
          <w:p>
            <w:pPr>
              <w:snapToGrid w:val="0"/>
              <w:spacing w:line="360" w:lineRule="auto"/>
              <w:rPr>
                <w:rFonts w:ascii="Times New Roman" w:hAnsi="Times New Roman" w:eastAsia="仿宋_GB2312" w:cs="Times New Roman"/>
                <w:b w:val="0"/>
                <w:bCs w:val="0"/>
                <w:color w:val="auto"/>
                <w:sz w:val="24"/>
                <w:szCs w:val="28"/>
                <w:highlight w:val="none"/>
                <w:u w:val="none"/>
              </w:rPr>
            </w:pPr>
            <w:r>
              <w:rPr>
                <w:rFonts w:ascii="Times New Roman" w:hAnsi="Times New Roman" w:eastAsia="仿宋_GB2312" w:cs="Times New Roman"/>
                <w:b w:val="0"/>
                <w:bCs w:val="0"/>
                <w:color w:val="auto"/>
                <w:sz w:val="24"/>
                <w:szCs w:val="28"/>
                <w:highlight w:val="none"/>
                <w:u w:val="none"/>
              </w:rPr>
              <w:t>8110009、8111009、811219、811299、</w:t>
            </w:r>
          </w:p>
        </w:tc>
      </w:tr>
      <w:tr>
        <w:tblPrEx>
          <w:tblBorders>
            <w:top w:val="single" w:color="auto" w:sz="8" w:space="0"/>
            <w:left w:val="none" w:color="auto" w:sz="0" w:space="0"/>
            <w:bottom w:val="single" w:color="auto" w:sz="6" w:space="0"/>
            <w:right w:val="none" w:color="auto" w:sz="0" w:space="0"/>
            <w:insideH w:val="none" w:color="auto" w:sz="0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170" w:type="dxa"/>
          </w:tcPr>
          <w:p>
            <w:pPr>
              <w:snapToGrid w:val="0"/>
              <w:spacing w:line="360" w:lineRule="auto"/>
              <w:rPr>
                <w:rFonts w:ascii="Times New Roman" w:hAnsi="Times New Roman" w:eastAsia="仿宋_GB2312" w:cs="Times New Roman"/>
                <w:b w:val="0"/>
                <w:bCs w:val="0"/>
                <w:color w:val="auto"/>
                <w:sz w:val="24"/>
                <w:szCs w:val="28"/>
                <w:highlight w:val="none"/>
                <w:u w:val="none"/>
              </w:rPr>
            </w:pPr>
          </w:p>
        </w:tc>
        <w:tc>
          <w:tcPr>
            <w:tcW w:w="4680" w:type="dxa"/>
          </w:tcPr>
          <w:p>
            <w:pPr>
              <w:snapToGrid w:val="0"/>
              <w:spacing w:line="360" w:lineRule="auto"/>
              <w:rPr>
                <w:rFonts w:ascii="Times New Roman" w:hAnsi="Times New Roman" w:eastAsia="仿宋_GB2312" w:cs="Times New Roman"/>
                <w:b w:val="0"/>
                <w:bCs w:val="0"/>
                <w:color w:val="auto"/>
                <w:sz w:val="24"/>
                <w:szCs w:val="28"/>
                <w:highlight w:val="none"/>
                <w:u w:val="none"/>
              </w:rPr>
            </w:pPr>
            <w:r>
              <w:rPr>
                <w:rFonts w:ascii="Times New Roman" w:hAnsi="Times New Roman" w:eastAsia="仿宋_GB2312" w:cs="Times New Roman"/>
                <w:b w:val="0"/>
                <w:bCs w:val="0"/>
                <w:color w:val="auto"/>
                <w:sz w:val="24"/>
                <w:szCs w:val="28"/>
                <w:highlight w:val="none"/>
                <w:u w:val="none"/>
              </w:rPr>
              <w:t>82—83章</w:t>
            </w:r>
          </w:p>
        </w:tc>
      </w:tr>
      <w:tr>
        <w:tblPrEx>
          <w:tblBorders>
            <w:top w:val="single" w:color="auto" w:sz="8" w:space="0"/>
            <w:left w:val="none" w:color="auto" w:sz="0" w:space="0"/>
            <w:bottom w:val="single" w:color="auto" w:sz="6" w:space="0"/>
            <w:right w:val="none" w:color="auto" w:sz="0" w:space="0"/>
            <w:insideH w:val="none" w:color="auto" w:sz="0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170" w:type="dxa"/>
          </w:tcPr>
          <w:p>
            <w:pPr>
              <w:snapToGrid w:val="0"/>
              <w:spacing w:line="360" w:lineRule="auto"/>
              <w:rPr>
                <w:rFonts w:ascii="Times New Roman" w:hAnsi="Times New Roman" w:eastAsia="仿宋_GB2312" w:cs="Times New Roman"/>
                <w:b w:val="0"/>
                <w:bCs w:val="0"/>
                <w:color w:val="auto"/>
                <w:sz w:val="24"/>
                <w:szCs w:val="28"/>
                <w:highlight w:val="none"/>
                <w:u w:val="none"/>
              </w:rPr>
            </w:pPr>
            <w:r>
              <w:rPr>
                <w:rFonts w:ascii="Times New Roman" w:hAnsi="Times New Roman" w:eastAsia="仿宋_GB2312" w:cs="Times New Roman"/>
                <w:b w:val="0"/>
                <w:bCs w:val="0"/>
                <w:color w:val="auto"/>
                <w:sz w:val="24"/>
                <w:szCs w:val="28"/>
                <w:highlight w:val="none"/>
                <w:u w:val="none"/>
              </w:rPr>
              <w:t>二、机械及设备</w:t>
            </w:r>
          </w:p>
        </w:tc>
        <w:tc>
          <w:tcPr>
            <w:tcW w:w="4680" w:type="dxa"/>
          </w:tcPr>
          <w:p>
            <w:pPr>
              <w:snapToGrid w:val="0"/>
              <w:spacing w:line="360" w:lineRule="auto"/>
              <w:rPr>
                <w:rFonts w:ascii="Times New Roman" w:hAnsi="Times New Roman" w:eastAsia="仿宋_GB2312" w:cs="Times New Roman"/>
                <w:b w:val="0"/>
                <w:bCs w:val="0"/>
                <w:color w:val="auto"/>
                <w:sz w:val="24"/>
                <w:szCs w:val="28"/>
                <w:highlight w:val="none"/>
                <w:u w:val="none"/>
              </w:rPr>
            </w:pPr>
            <w:r>
              <w:rPr>
                <w:rFonts w:ascii="Times New Roman" w:hAnsi="Times New Roman" w:eastAsia="仿宋_GB2312" w:cs="Times New Roman"/>
                <w:b w:val="0"/>
                <w:bCs w:val="0"/>
                <w:color w:val="auto"/>
                <w:sz w:val="24"/>
                <w:szCs w:val="28"/>
                <w:highlight w:val="none"/>
                <w:u w:val="none"/>
              </w:rPr>
              <w:t>84章</w:t>
            </w:r>
          </w:p>
        </w:tc>
      </w:tr>
      <w:tr>
        <w:tblPrEx>
          <w:tblBorders>
            <w:top w:val="single" w:color="auto" w:sz="8" w:space="0"/>
            <w:left w:val="none" w:color="auto" w:sz="0" w:space="0"/>
            <w:bottom w:val="single" w:color="auto" w:sz="6" w:space="0"/>
            <w:right w:val="none" w:color="auto" w:sz="0" w:space="0"/>
            <w:insideH w:val="none" w:color="auto" w:sz="0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170" w:type="dxa"/>
          </w:tcPr>
          <w:p>
            <w:pPr>
              <w:snapToGrid w:val="0"/>
              <w:spacing w:line="360" w:lineRule="auto"/>
              <w:rPr>
                <w:rFonts w:ascii="Times New Roman" w:hAnsi="Times New Roman" w:eastAsia="仿宋_GB2312" w:cs="Times New Roman"/>
                <w:b w:val="0"/>
                <w:bCs w:val="0"/>
                <w:color w:val="auto"/>
                <w:sz w:val="24"/>
                <w:szCs w:val="28"/>
                <w:highlight w:val="none"/>
                <w:u w:val="none"/>
              </w:rPr>
            </w:pPr>
            <w:r>
              <w:rPr>
                <w:rFonts w:ascii="Times New Roman" w:hAnsi="Times New Roman" w:eastAsia="仿宋_GB2312" w:cs="Times New Roman"/>
                <w:b w:val="0"/>
                <w:bCs w:val="0"/>
                <w:color w:val="auto"/>
                <w:sz w:val="24"/>
                <w:szCs w:val="28"/>
                <w:highlight w:val="none"/>
                <w:u w:val="none"/>
              </w:rPr>
              <w:t>三、电器及电子产品</w:t>
            </w:r>
          </w:p>
        </w:tc>
        <w:tc>
          <w:tcPr>
            <w:tcW w:w="4680" w:type="dxa"/>
          </w:tcPr>
          <w:p>
            <w:pPr>
              <w:snapToGrid w:val="0"/>
              <w:spacing w:line="360" w:lineRule="auto"/>
              <w:rPr>
                <w:rFonts w:ascii="Times New Roman" w:hAnsi="Times New Roman" w:eastAsia="仿宋_GB2312" w:cs="Times New Roman"/>
                <w:b w:val="0"/>
                <w:bCs w:val="0"/>
                <w:color w:val="auto"/>
                <w:sz w:val="24"/>
                <w:szCs w:val="28"/>
                <w:highlight w:val="none"/>
                <w:u w:val="none"/>
              </w:rPr>
            </w:pPr>
            <w:r>
              <w:rPr>
                <w:rFonts w:ascii="Times New Roman" w:hAnsi="Times New Roman" w:eastAsia="仿宋_GB2312" w:cs="Times New Roman"/>
                <w:b w:val="0"/>
                <w:bCs w:val="0"/>
                <w:color w:val="auto"/>
                <w:sz w:val="24"/>
                <w:szCs w:val="28"/>
                <w:highlight w:val="none"/>
                <w:u w:val="none"/>
              </w:rPr>
              <w:t>85章</w:t>
            </w:r>
          </w:p>
        </w:tc>
      </w:tr>
      <w:tr>
        <w:tblPrEx>
          <w:tblBorders>
            <w:top w:val="single" w:color="auto" w:sz="8" w:space="0"/>
            <w:left w:val="none" w:color="auto" w:sz="0" w:space="0"/>
            <w:bottom w:val="single" w:color="auto" w:sz="6" w:space="0"/>
            <w:right w:val="none" w:color="auto" w:sz="0" w:space="0"/>
            <w:insideH w:val="none" w:color="auto" w:sz="0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170" w:type="dxa"/>
          </w:tcPr>
          <w:p>
            <w:pPr>
              <w:snapToGrid w:val="0"/>
              <w:spacing w:line="360" w:lineRule="auto"/>
              <w:rPr>
                <w:rFonts w:ascii="Times New Roman" w:hAnsi="Times New Roman" w:eastAsia="仿宋_GB2312" w:cs="Times New Roman"/>
                <w:b w:val="0"/>
                <w:bCs w:val="0"/>
                <w:color w:val="auto"/>
                <w:sz w:val="24"/>
                <w:szCs w:val="28"/>
                <w:highlight w:val="none"/>
                <w:u w:val="none"/>
              </w:rPr>
            </w:pPr>
            <w:r>
              <w:rPr>
                <w:rFonts w:ascii="Times New Roman" w:hAnsi="Times New Roman" w:eastAsia="仿宋_GB2312" w:cs="Times New Roman"/>
                <w:b w:val="0"/>
                <w:bCs w:val="0"/>
                <w:color w:val="auto"/>
                <w:sz w:val="24"/>
                <w:szCs w:val="28"/>
                <w:highlight w:val="none"/>
                <w:u w:val="none"/>
              </w:rPr>
              <w:t>四、运输工具</w:t>
            </w:r>
          </w:p>
        </w:tc>
        <w:tc>
          <w:tcPr>
            <w:tcW w:w="4680" w:type="dxa"/>
          </w:tcPr>
          <w:p>
            <w:pPr>
              <w:snapToGrid w:val="0"/>
              <w:spacing w:line="360" w:lineRule="auto"/>
              <w:rPr>
                <w:rFonts w:ascii="Times New Roman" w:hAnsi="Times New Roman" w:eastAsia="仿宋_GB2312" w:cs="Times New Roman"/>
                <w:b w:val="0"/>
                <w:bCs w:val="0"/>
                <w:color w:val="auto"/>
                <w:sz w:val="24"/>
                <w:szCs w:val="28"/>
                <w:highlight w:val="none"/>
                <w:u w:val="none"/>
              </w:rPr>
            </w:pPr>
            <w:r>
              <w:rPr>
                <w:rFonts w:ascii="Times New Roman" w:hAnsi="Times New Roman" w:eastAsia="仿宋_GB2312" w:cs="Times New Roman"/>
                <w:b w:val="0"/>
                <w:bCs w:val="0"/>
                <w:color w:val="auto"/>
                <w:sz w:val="24"/>
                <w:szCs w:val="28"/>
                <w:highlight w:val="none"/>
                <w:u w:val="none"/>
              </w:rPr>
              <w:t>86—89章（8710除外）</w:t>
            </w:r>
          </w:p>
        </w:tc>
      </w:tr>
      <w:tr>
        <w:tblPrEx>
          <w:tblBorders>
            <w:top w:val="single" w:color="auto" w:sz="8" w:space="0"/>
            <w:left w:val="none" w:color="auto" w:sz="0" w:space="0"/>
            <w:bottom w:val="single" w:color="auto" w:sz="6" w:space="0"/>
            <w:right w:val="none" w:color="auto" w:sz="0" w:space="0"/>
            <w:insideH w:val="none" w:color="auto" w:sz="0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170" w:type="dxa"/>
          </w:tcPr>
          <w:p>
            <w:pPr>
              <w:snapToGrid w:val="0"/>
              <w:spacing w:line="360" w:lineRule="auto"/>
              <w:rPr>
                <w:rFonts w:ascii="Times New Roman" w:hAnsi="Times New Roman" w:eastAsia="仿宋_GB2312" w:cs="Times New Roman"/>
                <w:b w:val="0"/>
                <w:bCs w:val="0"/>
                <w:color w:val="auto"/>
                <w:sz w:val="24"/>
                <w:szCs w:val="28"/>
                <w:highlight w:val="none"/>
                <w:u w:val="none"/>
              </w:rPr>
            </w:pPr>
            <w:r>
              <w:rPr>
                <w:rFonts w:ascii="Times New Roman" w:hAnsi="Times New Roman" w:eastAsia="仿宋_GB2312" w:cs="Times New Roman"/>
                <w:b w:val="0"/>
                <w:bCs w:val="0"/>
                <w:color w:val="auto"/>
                <w:sz w:val="24"/>
                <w:szCs w:val="28"/>
                <w:highlight w:val="none"/>
                <w:u w:val="none"/>
              </w:rPr>
              <w:t>五、仪器仪表</w:t>
            </w:r>
          </w:p>
        </w:tc>
        <w:tc>
          <w:tcPr>
            <w:tcW w:w="4680" w:type="dxa"/>
          </w:tcPr>
          <w:p>
            <w:pPr>
              <w:snapToGrid w:val="0"/>
              <w:spacing w:line="360" w:lineRule="auto"/>
              <w:rPr>
                <w:rFonts w:ascii="Times New Roman" w:hAnsi="Times New Roman" w:eastAsia="仿宋_GB2312" w:cs="Times New Roman"/>
                <w:b w:val="0"/>
                <w:bCs w:val="0"/>
                <w:color w:val="auto"/>
                <w:sz w:val="24"/>
                <w:szCs w:val="28"/>
                <w:highlight w:val="none"/>
                <w:u w:val="none"/>
              </w:rPr>
            </w:pPr>
            <w:r>
              <w:rPr>
                <w:rFonts w:ascii="Times New Roman" w:hAnsi="Times New Roman" w:eastAsia="仿宋_GB2312" w:cs="Times New Roman"/>
                <w:b w:val="0"/>
                <w:bCs w:val="0"/>
                <w:color w:val="auto"/>
                <w:sz w:val="24"/>
                <w:szCs w:val="28"/>
                <w:highlight w:val="none"/>
                <w:u w:val="none"/>
              </w:rPr>
              <w:t>90章</w:t>
            </w:r>
          </w:p>
        </w:tc>
      </w:tr>
      <w:tr>
        <w:tblPrEx>
          <w:tblBorders>
            <w:top w:val="single" w:color="auto" w:sz="8" w:space="0"/>
            <w:left w:val="none" w:color="auto" w:sz="0" w:space="0"/>
            <w:bottom w:val="single" w:color="auto" w:sz="6" w:space="0"/>
            <w:right w:val="none" w:color="auto" w:sz="0" w:space="0"/>
            <w:insideH w:val="none" w:color="auto" w:sz="0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170" w:type="dxa"/>
          </w:tcPr>
          <w:p>
            <w:pPr>
              <w:snapToGrid w:val="0"/>
              <w:spacing w:line="360" w:lineRule="auto"/>
              <w:rPr>
                <w:rFonts w:ascii="Times New Roman" w:hAnsi="Times New Roman" w:eastAsia="仿宋_GB2312" w:cs="Times New Roman"/>
                <w:b w:val="0"/>
                <w:bCs w:val="0"/>
                <w:color w:val="auto"/>
                <w:sz w:val="24"/>
                <w:szCs w:val="28"/>
                <w:highlight w:val="none"/>
                <w:u w:val="none"/>
              </w:rPr>
            </w:pPr>
            <w:r>
              <w:rPr>
                <w:rFonts w:ascii="Times New Roman" w:hAnsi="Times New Roman" w:eastAsia="仿宋_GB2312" w:cs="Times New Roman"/>
                <w:b w:val="0"/>
                <w:bCs w:val="0"/>
                <w:color w:val="auto"/>
                <w:sz w:val="24"/>
                <w:szCs w:val="28"/>
                <w:highlight w:val="none"/>
                <w:u w:val="none"/>
              </w:rPr>
              <w:t>六、其他</w:t>
            </w:r>
          </w:p>
        </w:tc>
        <w:tc>
          <w:tcPr>
            <w:tcW w:w="4680" w:type="dxa"/>
          </w:tcPr>
          <w:p>
            <w:pPr>
              <w:snapToGrid w:val="0"/>
              <w:spacing w:line="360" w:lineRule="auto"/>
              <w:rPr>
                <w:rFonts w:ascii="Times New Roman" w:hAnsi="Times New Roman" w:eastAsia="仿宋_GB2312" w:cs="Times New Roman"/>
                <w:b w:val="0"/>
                <w:bCs w:val="0"/>
                <w:color w:val="auto"/>
                <w:sz w:val="24"/>
                <w:szCs w:val="28"/>
                <w:highlight w:val="none"/>
                <w:u w:val="none"/>
              </w:rPr>
            </w:pPr>
          </w:p>
        </w:tc>
      </w:tr>
      <w:tr>
        <w:tblPrEx>
          <w:tblBorders>
            <w:top w:val="single" w:color="auto" w:sz="8" w:space="0"/>
            <w:left w:val="none" w:color="auto" w:sz="0" w:space="0"/>
            <w:bottom w:val="single" w:color="auto" w:sz="6" w:space="0"/>
            <w:right w:val="none" w:color="auto" w:sz="0" w:space="0"/>
            <w:insideH w:val="none" w:color="auto" w:sz="0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170" w:type="dxa"/>
          </w:tcPr>
          <w:p>
            <w:pPr>
              <w:snapToGrid w:val="0"/>
              <w:spacing w:line="360" w:lineRule="auto"/>
              <w:rPr>
                <w:rFonts w:ascii="Times New Roman" w:hAnsi="Times New Roman" w:eastAsia="仿宋_GB2312" w:cs="Times New Roman"/>
                <w:b w:val="0"/>
                <w:bCs w:val="0"/>
                <w:color w:val="auto"/>
                <w:sz w:val="24"/>
                <w:szCs w:val="28"/>
                <w:highlight w:val="none"/>
                <w:u w:val="none"/>
              </w:rPr>
            </w:pPr>
            <w:r>
              <w:rPr>
                <w:rFonts w:ascii="Times New Roman" w:hAnsi="Times New Roman" w:eastAsia="仿宋_GB2312" w:cs="Times New Roman"/>
                <w:b w:val="0"/>
                <w:bCs w:val="0"/>
                <w:color w:val="auto"/>
                <w:sz w:val="24"/>
                <w:szCs w:val="28"/>
                <w:highlight w:val="none"/>
                <w:u w:val="none"/>
              </w:rPr>
              <w:t>（含磨削工具用磨具、玻壳、钟表及其零件、电子乐器、运动枪支、飞机及车辆用坐具、医用家具、办公室用金属家具、各种灯具及照明装置、儿童带轮玩具、带动力装置的玩具及模型、健身器械及游艺设备、打火机等）</w:t>
            </w:r>
          </w:p>
        </w:tc>
        <w:tc>
          <w:tcPr>
            <w:tcW w:w="4680" w:type="dxa"/>
          </w:tcPr>
          <w:p>
            <w:pPr>
              <w:snapToGrid w:val="0"/>
              <w:spacing w:line="360" w:lineRule="auto"/>
              <w:rPr>
                <w:rFonts w:ascii="Times New Roman" w:hAnsi="Times New Roman" w:eastAsia="仿宋_GB2312" w:cs="Times New Roman"/>
                <w:b w:val="0"/>
                <w:bCs w:val="0"/>
                <w:color w:val="auto"/>
                <w:sz w:val="24"/>
                <w:szCs w:val="28"/>
                <w:highlight w:val="none"/>
                <w:u w:val="none"/>
              </w:rPr>
            </w:pPr>
            <w:r>
              <w:rPr>
                <w:rFonts w:ascii="Times New Roman" w:hAnsi="Times New Roman" w:eastAsia="仿宋_GB2312" w:cs="Times New Roman"/>
                <w:b w:val="0"/>
                <w:bCs w:val="0"/>
                <w:color w:val="auto"/>
                <w:sz w:val="24"/>
                <w:szCs w:val="28"/>
                <w:highlight w:val="none"/>
                <w:u w:val="none"/>
              </w:rPr>
              <w:t>680421、6804221、6804301、6805、7011、91章、9207、93031—93033、9304、93052、93059、93061—93063、94011—94013、9402、94031、94032、9405、9501、95031、95038、95041、95043、95049、95069、9508、9613</w:t>
            </w:r>
          </w:p>
          <w:p>
            <w:pPr>
              <w:snapToGrid w:val="0"/>
              <w:spacing w:line="360" w:lineRule="auto"/>
              <w:rPr>
                <w:rFonts w:ascii="Times New Roman" w:hAnsi="Times New Roman" w:eastAsia="仿宋_GB2312" w:cs="Times New Roman"/>
                <w:b w:val="0"/>
                <w:bCs w:val="0"/>
                <w:color w:val="auto"/>
                <w:sz w:val="24"/>
                <w:szCs w:val="28"/>
                <w:highlight w:val="none"/>
                <w:u w:val="none"/>
              </w:rPr>
            </w:pPr>
          </w:p>
        </w:tc>
      </w:tr>
    </w:tbl>
    <w:p>
      <w:pPr>
        <w:rPr>
          <w:rFonts w:ascii="Times New Roman" w:hAnsi="Times New Roman" w:eastAsia="宋体" w:cs="Times New Roman"/>
          <w:b w:val="0"/>
          <w:bCs w:val="0"/>
          <w:color w:val="auto"/>
          <w:szCs w:val="24"/>
          <w:highlight w:val="none"/>
          <w:u w:val="none"/>
        </w:rPr>
      </w:pPr>
    </w:p>
    <w:p>
      <w:pPr>
        <w:widowControl/>
        <w:jc w:val="left"/>
        <w:rPr>
          <w:b w:val="0"/>
          <w:bCs w:val="0"/>
          <w:color w:val="auto"/>
          <w:highlight w:val="none"/>
          <w:u w:val="none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0ADC"/>
    <w:rsid w:val="00054677"/>
    <w:rsid w:val="00055374"/>
    <w:rsid w:val="00077B83"/>
    <w:rsid w:val="000B37C7"/>
    <w:rsid w:val="000B5C11"/>
    <w:rsid w:val="000C6FCC"/>
    <w:rsid w:val="000F6FB8"/>
    <w:rsid w:val="00177313"/>
    <w:rsid w:val="00190827"/>
    <w:rsid w:val="00192D12"/>
    <w:rsid w:val="002712C5"/>
    <w:rsid w:val="00392E02"/>
    <w:rsid w:val="003C5325"/>
    <w:rsid w:val="003D4212"/>
    <w:rsid w:val="00405F5E"/>
    <w:rsid w:val="00406FC2"/>
    <w:rsid w:val="0047341B"/>
    <w:rsid w:val="00480AB1"/>
    <w:rsid w:val="00490B67"/>
    <w:rsid w:val="004B624C"/>
    <w:rsid w:val="00601FDE"/>
    <w:rsid w:val="00623D3F"/>
    <w:rsid w:val="006244BF"/>
    <w:rsid w:val="006F2FFA"/>
    <w:rsid w:val="006F4A9A"/>
    <w:rsid w:val="00794E74"/>
    <w:rsid w:val="007F59B3"/>
    <w:rsid w:val="00824C94"/>
    <w:rsid w:val="008673CD"/>
    <w:rsid w:val="00884E28"/>
    <w:rsid w:val="008B6ADC"/>
    <w:rsid w:val="008B6E78"/>
    <w:rsid w:val="0093644E"/>
    <w:rsid w:val="00976D83"/>
    <w:rsid w:val="0099243A"/>
    <w:rsid w:val="009A2DAA"/>
    <w:rsid w:val="009A731B"/>
    <w:rsid w:val="00A6226C"/>
    <w:rsid w:val="00A91187"/>
    <w:rsid w:val="00AA7020"/>
    <w:rsid w:val="00AD136C"/>
    <w:rsid w:val="00B322D9"/>
    <w:rsid w:val="00BD0B56"/>
    <w:rsid w:val="00C07D2D"/>
    <w:rsid w:val="00C53343"/>
    <w:rsid w:val="00CC604E"/>
    <w:rsid w:val="00D05DE3"/>
    <w:rsid w:val="00D2040F"/>
    <w:rsid w:val="00D44FD9"/>
    <w:rsid w:val="00D83FAB"/>
    <w:rsid w:val="00DB51F4"/>
    <w:rsid w:val="00E00ADC"/>
    <w:rsid w:val="00E33524"/>
    <w:rsid w:val="00EA7DA1"/>
    <w:rsid w:val="00F0243E"/>
    <w:rsid w:val="00FB4CFD"/>
    <w:rsid w:val="175A7112"/>
    <w:rsid w:val="588C2AF1"/>
    <w:rsid w:val="5BDF44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uiPriority w:val="99"/>
    <w:rPr>
      <w:sz w:val="18"/>
      <w:szCs w:val="18"/>
    </w:rPr>
  </w:style>
  <w:style w:type="character" w:customStyle="1" w:styleId="7">
    <w:name w:val="页脚 Char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4115</Words>
  <Characters>23460</Characters>
  <Lines>195</Lines>
  <Paragraphs>55</Paragraphs>
  <TotalTime>346</TotalTime>
  <ScaleCrop>false</ScaleCrop>
  <LinksUpToDate>false</LinksUpToDate>
  <CharactersWithSpaces>27520</CharactersWithSpaces>
  <Application>WPS Office_11.1.0.9912_F1E327BC-269C-435d-A152-05C5408002CA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2017-03-31T09:06:00Z</dcterms:created>
  <dc:creator>HNZB</dc:creator>
  <cp:lastModifiedBy>Jenny z</cp:lastModifiedBy>
  <dcterms:modified xsi:type="dcterms:W3CDTF">2022-05-18T09:34:09Z</dcterms:modified>
  <cp:revision>32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2052-11.1.0.9912</vt:lpwstr>
  </property>
</Properties>
</file>